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>OZNÁMENÍ O ZPRACOVÁNÍ OSOBNÍCH A CITLIVÝCH ÚDAJŮ</w:t>
      </w:r>
    </w:p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4389C" w:rsidRPr="0034389C" w:rsidRDefault="00D8183B" w:rsidP="003438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9C">
        <w:rPr>
          <w:rFonts w:ascii="Times New Roman" w:hAnsi="Times New Roman" w:cs="Times New Roman"/>
          <w:b/>
          <w:sz w:val="24"/>
          <w:szCs w:val="24"/>
        </w:rPr>
        <w:t>PRO ŽADATELE</w:t>
      </w:r>
    </w:p>
    <w:p w:rsid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b/>
          <w:sz w:val="24"/>
          <w:szCs w:val="24"/>
        </w:rPr>
        <w:t>za účelem poskytování služeb sociální p</w:t>
      </w:r>
      <w:r w:rsidR="0034389C">
        <w:rPr>
          <w:rFonts w:ascii="Times New Roman" w:hAnsi="Times New Roman" w:cs="Times New Roman"/>
          <w:b/>
          <w:sz w:val="24"/>
          <w:szCs w:val="24"/>
        </w:rPr>
        <w:t>éče v Domově pro seniory Pilníkov</w:t>
      </w:r>
      <w:r w:rsidRPr="0034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>DLE ČL. 13 NAŘÍZENÍ EVROPSKÉHO PARLAMENTU A RADY (EU) 2016/679</w:t>
      </w: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Domov pro seniory </w:t>
      </w:r>
      <w:r w:rsidR="0034389C">
        <w:rPr>
          <w:rFonts w:ascii="Times New Roman" w:hAnsi="Times New Roman" w:cs="Times New Roman"/>
          <w:sz w:val="24"/>
          <w:szCs w:val="24"/>
        </w:rPr>
        <w:t>Pilníkov</w:t>
      </w:r>
      <w:r w:rsidRPr="0034389C">
        <w:rPr>
          <w:rFonts w:ascii="Times New Roman" w:hAnsi="Times New Roman" w:cs="Times New Roman"/>
          <w:sz w:val="24"/>
          <w:szCs w:val="24"/>
        </w:rPr>
        <w:t xml:space="preserve"> (dále též Domov) je správcem osobních údajů, které nám Vy, jako subjekt údajů poskytnete. Vaše osobní a citlivé údaje shromažďujeme za účelem poskytování služeb sociální péče v Domově pro seniory </w:t>
      </w:r>
      <w:r w:rsidR="0034389C">
        <w:rPr>
          <w:rFonts w:ascii="Times New Roman" w:hAnsi="Times New Roman" w:cs="Times New Roman"/>
          <w:sz w:val="24"/>
          <w:szCs w:val="24"/>
        </w:rPr>
        <w:t>Pilníkov</w:t>
      </w:r>
      <w:r w:rsidRPr="0034389C">
        <w:rPr>
          <w:rFonts w:ascii="Times New Roman" w:hAnsi="Times New Roman" w:cs="Times New Roman"/>
          <w:sz w:val="24"/>
          <w:szCs w:val="24"/>
        </w:rPr>
        <w:t xml:space="preserve">. Bez osobních a citlivých údajů poskytnutých pro zmíněný účel nemůžeme splnit právní povinnost, kterou nám ukládá Zákon č. 108/2006 Sb. o sociálních službách, Vyhláška č. 505/2006 Sb., kterou se provádí zákon o sociálních službách. </w:t>
      </w:r>
    </w:p>
    <w:p w:rsidR="00D8183B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Tímto dokumentem plníme zákonnou povinnost Správce osobních údajů vůči Subjektu údajů, tedy k zajištění plné a transparentní informovanosti o zpracování osobních údajů a citlivých údajů. </w:t>
      </w:r>
    </w:p>
    <w:p w:rsidR="0034389C" w:rsidRPr="0034389C" w:rsidRDefault="0034389C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Jaké údaje potřebujeme       </w:t>
      </w:r>
    </w:p>
    <w:p w:rsidR="0034389C" w:rsidRPr="0034389C" w:rsidRDefault="00D8183B" w:rsidP="0034389C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 xml:space="preserve">Adresní a identifikační osobní údaje </w:t>
      </w:r>
      <w:r w:rsidRPr="0034389C">
        <w:rPr>
          <w:rFonts w:ascii="Times New Roman" w:hAnsi="Times New Roman" w:cs="Times New Roman"/>
          <w:sz w:val="24"/>
          <w:szCs w:val="24"/>
        </w:rPr>
        <w:t>– zejména jméno, příjmení, datum narození, adresa, telefonní čísl</w:t>
      </w:r>
      <w:r w:rsidR="0034389C" w:rsidRPr="0034389C">
        <w:rPr>
          <w:rFonts w:ascii="Times New Roman" w:hAnsi="Times New Roman" w:cs="Times New Roman"/>
          <w:sz w:val="24"/>
          <w:szCs w:val="24"/>
        </w:rPr>
        <w:t xml:space="preserve">o, e-mail, doručovací adresa,  </w:t>
      </w:r>
    </w:p>
    <w:p w:rsidR="0034389C" w:rsidRPr="0034389C" w:rsidRDefault="00D8183B" w:rsidP="0034389C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>Osobní údaje poskytnuté Domovu o jiné osobě</w:t>
      </w:r>
      <w:r w:rsidRPr="0034389C">
        <w:rPr>
          <w:rFonts w:ascii="Times New Roman" w:hAnsi="Times New Roman" w:cs="Times New Roman"/>
          <w:sz w:val="24"/>
          <w:szCs w:val="24"/>
        </w:rPr>
        <w:t xml:space="preserve"> – kontaktní osoba (včetně kontaktních údajů), opatrovník (je-li ustanoven, včetně kontaktních údajů),  </w:t>
      </w:r>
    </w:p>
    <w:p w:rsidR="0034389C" w:rsidRPr="0034389C" w:rsidRDefault="00D8183B" w:rsidP="0034389C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>Zvláštní kategorie osobních údajů, zejména citlivé údaje, dotýkající se sociální situace</w:t>
      </w:r>
      <w:r w:rsidRPr="0034389C">
        <w:rPr>
          <w:rFonts w:ascii="Times New Roman" w:hAnsi="Times New Roman" w:cs="Times New Roman"/>
          <w:sz w:val="24"/>
          <w:szCs w:val="24"/>
        </w:rPr>
        <w:t xml:space="preserve">, míra potřeby péče v zařízení a dosavadní způsob jejího zajištění, údaje o nepříznivé sociální situaci,  </w:t>
      </w:r>
    </w:p>
    <w:p w:rsidR="00D8183B" w:rsidRPr="0034389C" w:rsidRDefault="00D8183B" w:rsidP="0034389C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>Zvláštní kategorie osobních údajů, zejména citlivé údaje, dotýkající se zdravotního stavu</w:t>
      </w:r>
      <w:r w:rsidRPr="0034389C">
        <w:rPr>
          <w:rFonts w:ascii="Times New Roman" w:hAnsi="Times New Roman" w:cs="Times New Roman"/>
          <w:sz w:val="24"/>
          <w:szCs w:val="24"/>
        </w:rPr>
        <w:t xml:space="preserve"> – informace o průběhu a výsledku poskytované zdravotní péče a o dalších významných okolnostech souvisejících se zdravotním stavem včetně údajů zjištěných z rodinné, osobní, nebo sociální anamnézy. </w:t>
      </w: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Pokud tak stanoví právní předpisy, můžeme doplnit Vaše osobní údaje z veřejně dostupných rejstříků, seznamů, evidencí nebo od třetích osob.  </w:t>
      </w: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Jak s údaji pracujeme </w:t>
      </w:r>
    </w:p>
    <w:p w:rsidR="00D8183B" w:rsidRPr="0034389C" w:rsidRDefault="00D8183B" w:rsidP="0034389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Osobní údaje jsou u nás důsledně chráněny. Zpracování osobních údajů probíhá manuálně i v elektronických informačních systémech, které podléhají fyzické, technické i procedurální kontrole. Za účelem ochrany dat máme nastavené bezpečnostní mechanizmy zahrnující technická, organizační a personální opatření. Všechny osobní údaje se zpracovávají v České republice, Vaše osobní údaje nepředáváme do třetích zemí ani žádné mezinárodní organizaci.  </w:t>
      </w:r>
      <w:r w:rsidRPr="0034389C">
        <w:rPr>
          <w:rFonts w:ascii="Times New Roman" w:hAnsi="Times New Roman" w:cs="Times New Roman"/>
          <w:sz w:val="24"/>
          <w:szCs w:val="24"/>
          <w:u w:val="single"/>
        </w:rPr>
        <w:t>Vaše zpracované osobní údaje předáváme jen těm příjemcům, u nichž to výslovně vyžaduje příslušný zákon.</w:t>
      </w:r>
      <w:r w:rsidRPr="0034389C">
        <w:rPr>
          <w:rFonts w:ascii="Times New Roman" w:hAnsi="Times New Roman" w:cs="Times New Roman"/>
          <w:sz w:val="24"/>
          <w:szCs w:val="24"/>
        </w:rPr>
        <w:t xml:space="preserve"> V rámci zvláštního šetření v souladu s právními předpisy mohou získávat osobní údaje rovněž orgány veřejné moci. Žádné další třetí strany k Vašim osobním údajům nemají přístup. </w:t>
      </w: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Jak dlouho údaje držíme </w:t>
      </w:r>
    </w:p>
    <w:p w:rsidR="00D8183B" w:rsidRP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>Podle právních požadavků jsme povinni uchovávat dokumenty ze zákonných důvodů po dobu stanovenou pro jednotlivé typy zpracování osobních údajů. O délce uchování Vašich osobních a citlivých informací Vás rá</w:t>
      </w:r>
      <w:bookmarkStart w:id="0" w:name="_GoBack"/>
      <w:bookmarkEnd w:id="0"/>
      <w:r w:rsidRPr="0034389C">
        <w:rPr>
          <w:rFonts w:ascii="Times New Roman" w:hAnsi="Times New Roman" w:cs="Times New Roman"/>
          <w:sz w:val="24"/>
          <w:szCs w:val="24"/>
        </w:rPr>
        <w:t xml:space="preserve">di budeme informovat na Vaši žádost. </w:t>
      </w: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Jaká jsou Vaše práva </w:t>
      </w:r>
    </w:p>
    <w:p w:rsidR="00D8183B" w:rsidRP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Každý, jehož osobní údaje zpracováváme, může požadovat informaci o zpracovávání svých osobních údajů a přístup k nim. Pokud zjistíte, nebo se domníváte, že se zpracování osobních údajů provádí v rozporu s ochranou Vašeho soukromého a osobního života nebo v rozporu s právními předpisy, nebo že jakékoliv námi zpracovávané Vaše osobní údaje nejsou správné nebo úplné, máte možnost požádat o vysvětlení a zejména požadovat, abychom odstranili takto vzniklý stav. Máte rovněž možnost uplatnit právo na vznesení námitky vůči zpracování. V případě poskytnutého souhlasu se zpracováním ho můžete kdykoliv odvolat. </w:t>
      </w:r>
    </w:p>
    <w:p w:rsidR="00D8183B" w:rsidRP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V případě, že si přejete na nás obrátit s podnětem nebo stížností, jak jsme zpracovali Vaše osobní údaje, kontaktujte prosím Pověřence pro ochranu osobních údajů. Ten se následně bude zabývat Vaší stížností a bude s Vámi spolupracovat pro vyřešení Vaší stížnosti.  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 xml:space="preserve">Kontakt na pověřence: </w:t>
      </w:r>
    </w:p>
    <w:p w:rsidR="0034389C" w:rsidRPr="000D5B4C" w:rsidRDefault="0034389C" w:rsidP="0034389C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0D5B4C">
        <w:rPr>
          <w:rFonts w:ascii="Times New Roman" w:hAnsi="Times New Roman" w:cs="Times New Roman"/>
          <w:b/>
          <w:sz w:val="24"/>
        </w:rPr>
        <w:t xml:space="preserve">Ing. Bc. Viktor Selinger 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Pr="000D5B4C">
        <w:rPr>
          <w:rFonts w:ascii="Times New Roman" w:hAnsi="Times New Roman" w:cs="Times New Roman"/>
          <w:b/>
          <w:sz w:val="24"/>
        </w:rPr>
        <w:t>Selinger.viktor@gmail.com</w:t>
      </w:r>
      <w:r>
        <w:rPr>
          <w:rFonts w:ascii="Times New Roman" w:hAnsi="Times New Roman" w:cs="Times New Roman"/>
          <w:b/>
          <w:sz w:val="24"/>
        </w:rPr>
        <w:t>,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el.: </w:t>
      </w:r>
      <w:r w:rsidRPr="000D5B4C">
        <w:rPr>
          <w:rFonts w:ascii="Times New Roman" w:hAnsi="Times New Roman" w:cs="Times New Roman"/>
          <w:b/>
          <w:sz w:val="24"/>
        </w:rPr>
        <w:t>+420 605 564 805,</w:t>
      </w:r>
      <w:r w:rsidRPr="002131CA">
        <w:rPr>
          <w:rFonts w:ascii="Times New Roman" w:hAnsi="Times New Roman" w:cs="Times New Roman"/>
          <w:sz w:val="24"/>
        </w:rPr>
        <w:t xml:space="preserve">  </w:t>
      </w:r>
    </w:p>
    <w:p w:rsidR="0034389C" w:rsidRPr="002131CA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 xml:space="preserve">korespondenční adresa: </w:t>
      </w:r>
      <w:r w:rsidRPr="000D5B4C">
        <w:rPr>
          <w:rFonts w:ascii="Times New Roman" w:hAnsi="Times New Roman" w:cs="Times New Roman"/>
          <w:b/>
          <w:sz w:val="24"/>
        </w:rPr>
        <w:t>Revoluční 365, 542 32 Úpice.</w:t>
      </w: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49F2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>Pokud se i nadále domníváte, že s Vašimi osobními údaji nebylo zacházeno přiměřeně podle zákona, můžete se stížností kontaktovat Úřad pro ochranu osobních údajů, Pplk. Sochora 27, 170 00 Praha 7, posta@uoou.</w:t>
      </w:r>
      <w:proofErr w:type="gramStart"/>
      <w:r w:rsidRPr="0034389C">
        <w:rPr>
          <w:rFonts w:ascii="Times New Roman" w:hAnsi="Times New Roman" w:cs="Times New Roman"/>
          <w:sz w:val="24"/>
          <w:szCs w:val="24"/>
        </w:rPr>
        <w:t>cz,  +420 234 665 111</w:t>
      </w:r>
      <w:proofErr w:type="gramEnd"/>
      <w:r w:rsidRPr="0034389C">
        <w:rPr>
          <w:rFonts w:ascii="Times New Roman" w:hAnsi="Times New Roman" w:cs="Times New Roman"/>
          <w:sz w:val="24"/>
          <w:szCs w:val="24"/>
        </w:rPr>
        <w:t xml:space="preserve"> (ústředna).  </w:t>
      </w:r>
    </w:p>
    <w:sectPr w:rsidR="00C449F2" w:rsidRPr="003438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CE" w:rsidRDefault="00636BCE" w:rsidP="00C20D80">
      <w:pPr>
        <w:spacing w:after="0" w:line="240" w:lineRule="auto"/>
      </w:pPr>
      <w:r>
        <w:separator/>
      </w:r>
    </w:p>
  </w:endnote>
  <w:endnote w:type="continuationSeparator" w:id="0">
    <w:p w:rsidR="00636BCE" w:rsidRDefault="00636BCE" w:rsidP="00C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61" w:rsidRDefault="000E5A61" w:rsidP="000E5A61">
    <w:pPr>
      <w:pStyle w:val="Zhlav"/>
    </w:pPr>
  </w:p>
  <w:p w:rsidR="000E5A61" w:rsidRPr="00505212" w:rsidRDefault="000E5A61" w:rsidP="000E5A61">
    <w:pPr>
      <w:pStyle w:val="Zpat"/>
      <w:rPr>
        <w:sz w:val="16"/>
        <w:szCs w:val="16"/>
      </w:rPr>
    </w:pPr>
    <w:r w:rsidRPr="00505212">
      <w:rPr>
        <w:sz w:val="16"/>
        <w:szCs w:val="16"/>
      </w:rPr>
      <w:t>Adresa: Domov pro seniory Pilníkov, Trutnovská 176, 542 42 Pilníkov, IČ: 001 95 031, B</w:t>
    </w:r>
    <w:r>
      <w:rPr>
        <w:sz w:val="16"/>
        <w:szCs w:val="16"/>
      </w:rPr>
      <w:t>ankovní spojení</w:t>
    </w:r>
    <w:r w:rsidRPr="00505212">
      <w:rPr>
        <w:sz w:val="16"/>
        <w:szCs w:val="16"/>
      </w:rPr>
      <w:t>: KB Trutnov, 24038601/0100</w:t>
    </w:r>
  </w:p>
  <w:p w:rsidR="000E5A61" w:rsidRDefault="000E5A61" w:rsidP="000E5A61">
    <w:pPr>
      <w:pStyle w:val="Zpat"/>
      <w:rPr>
        <w:sz w:val="16"/>
        <w:szCs w:val="16"/>
      </w:rPr>
    </w:pPr>
    <w:r w:rsidRPr="00505212">
      <w:rPr>
        <w:sz w:val="16"/>
        <w:szCs w:val="16"/>
      </w:rPr>
      <w:t>Telefon: +420</w:t>
    </w:r>
    <w:r>
      <w:rPr>
        <w:sz w:val="16"/>
        <w:szCs w:val="16"/>
      </w:rPr>
      <w:t> </w:t>
    </w:r>
    <w:r w:rsidRPr="00505212">
      <w:rPr>
        <w:sz w:val="16"/>
        <w:szCs w:val="16"/>
      </w:rPr>
      <w:t>499</w:t>
    </w:r>
    <w:r>
      <w:rPr>
        <w:sz w:val="16"/>
        <w:szCs w:val="16"/>
      </w:rPr>
      <w:t> </w:t>
    </w:r>
    <w:r w:rsidRPr="00505212">
      <w:rPr>
        <w:sz w:val="16"/>
        <w:szCs w:val="16"/>
      </w:rPr>
      <w:t>898</w:t>
    </w:r>
    <w:r>
      <w:rPr>
        <w:sz w:val="16"/>
        <w:szCs w:val="16"/>
      </w:rPr>
      <w:t> </w:t>
    </w:r>
    <w:r w:rsidRPr="00505212">
      <w:rPr>
        <w:sz w:val="16"/>
        <w:szCs w:val="16"/>
      </w:rPr>
      <w:t xml:space="preserve">124, </w:t>
    </w:r>
    <w:r w:rsidRPr="00A02933">
      <w:rPr>
        <w:sz w:val="16"/>
        <w:szCs w:val="16"/>
      </w:rPr>
      <w:t>Mobil:</w:t>
    </w:r>
    <w:r>
      <w:rPr>
        <w:sz w:val="16"/>
        <w:szCs w:val="16"/>
      </w:rPr>
      <w:t xml:space="preserve"> </w:t>
    </w:r>
    <w:r w:rsidRPr="00A02933">
      <w:rPr>
        <w:sz w:val="16"/>
        <w:szCs w:val="16"/>
      </w:rPr>
      <w:t>+420</w:t>
    </w:r>
    <w:r>
      <w:rPr>
        <w:sz w:val="16"/>
        <w:szCs w:val="16"/>
      </w:rPr>
      <w:t> </w:t>
    </w:r>
    <w:r w:rsidRPr="00A02933">
      <w:rPr>
        <w:sz w:val="16"/>
        <w:szCs w:val="16"/>
      </w:rPr>
      <w:t>603</w:t>
    </w:r>
    <w:r>
      <w:rPr>
        <w:sz w:val="16"/>
        <w:szCs w:val="16"/>
      </w:rPr>
      <w:t> </w:t>
    </w:r>
    <w:r w:rsidRPr="00A02933">
      <w:rPr>
        <w:sz w:val="16"/>
        <w:szCs w:val="16"/>
      </w:rPr>
      <w:t>736</w:t>
    </w:r>
    <w:r>
      <w:rPr>
        <w:sz w:val="16"/>
        <w:szCs w:val="16"/>
      </w:rPr>
      <w:t> </w:t>
    </w:r>
    <w:r w:rsidRPr="00A02933">
      <w:rPr>
        <w:sz w:val="16"/>
        <w:szCs w:val="16"/>
      </w:rPr>
      <w:t>467</w:t>
    </w:r>
    <w:r>
      <w:rPr>
        <w:sz w:val="16"/>
        <w:szCs w:val="16"/>
      </w:rPr>
      <w:t xml:space="preserve">, Fax: +420 499 898 016, Datová schránka: </w:t>
    </w:r>
    <w:r w:rsidRPr="00A02933">
      <w:rPr>
        <w:sz w:val="16"/>
        <w:szCs w:val="16"/>
      </w:rPr>
      <w:t>btakh3q</w:t>
    </w:r>
  </w:p>
  <w:p w:rsidR="000E5A61" w:rsidRDefault="000E5A61" w:rsidP="000E5A61">
    <w:pPr>
      <w:pStyle w:val="Zpat"/>
    </w:pPr>
    <w:r w:rsidRPr="00505212">
      <w:rPr>
        <w:sz w:val="16"/>
        <w:szCs w:val="16"/>
      </w:rPr>
      <w:t>E-mail: info@dpspilnikov.cz, Web: www.dpspilnikov.cz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Facebook</w:t>
    </w:r>
    <w:proofErr w:type="spellEnd"/>
    <w:r>
      <w:rPr>
        <w:sz w:val="16"/>
        <w:szCs w:val="16"/>
      </w:rPr>
      <w:t>: www.facebook.com/dpspilnikov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CE" w:rsidRDefault="00636BCE" w:rsidP="00C20D80">
      <w:pPr>
        <w:spacing w:after="0" w:line="240" w:lineRule="auto"/>
      </w:pPr>
      <w:r>
        <w:separator/>
      </w:r>
    </w:p>
  </w:footnote>
  <w:footnote w:type="continuationSeparator" w:id="0">
    <w:p w:rsidR="00636BCE" w:rsidRDefault="00636BCE" w:rsidP="00C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2"/>
      <w:gridCol w:w="8820"/>
    </w:tblGrid>
    <w:tr w:rsidR="00C20D80" w:rsidTr="00572C33">
      <w:trPr>
        <w:cantSplit/>
      </w:trPr>
      <w:tc>
        <w:tcPr>
          <w:tcW w:w="138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76300" cy="4953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Trutnovská 176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542 42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C20D80" w:rsidRDefault="00C20D80" w:rsidP="00C20D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03C"/>
    <w:multiLevelType w:val="hybridMultilevel"/>
    <w:tmpl w:val="F5C65312"/>
    <w:lvl w:ilvl="0" w:tplc="0B4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D5264"/>
    <w:multiLevelType w:val="hybridMultilevel"/>
    <w:tmpl w:val="0D8A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294B"/>
    <w:multiLevelType w:val="hybridMultilevel"/>
    <w:tmpl w:val="68BAFF7E"/>
    <w:lvl w:ilvl="0" w:tplc="95009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0D7A"/>
    <w:multiLevelType w:val="hybridMultilevel"/>
    <w:tmpl w:val="102836D4"/>
    <w:lvl w:ilvl="0" w:tplc="07C42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43539"/>
    <w:multiLevelType w:val="hybridMultilevel"/>
    <w:tmpl w:val="F6EE969E"/>
    <w:lvl w:ilvl="0" w:tplc="502C1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B0191"/>
    <w:multiLevelType w:val="hybridMultilevel"/>
    <w:tmpl w:val="DCEE2C04"/>
    <w:lvl w:ilvl="0" w:tplc="02804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511BB"/>
    <w:multiLevelType w:val="hybridMultilevel"/>
    <w:tmpl w:val="60A2A20C"/>
    <w:lvl w:ilvl="0" w:tplc="38AC9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E40EF"/>
    <w:multiLevelType w:val="hybridMultilevel"/>
    <w:tmpl w:val="C97E72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51572"/>
    <w:multiLevelType w:val="hybridMultilevel"/>
    <w:tmpl w:val="BBC8654E"/>
    <w:lvl w:ilvl="0" w:tplc="1252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B4469"/>
    <w:multiLevelType w:val="hybridMultilevel"/>
    <w:tmpl w:val="49A010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87B3C"/>
    <w:multiLevelType w:val="hybridMultilevel"/>
    <w:tmpl w:val="95F8D5C4"/>
    <w:lvl w:ilvl="0" w:tplc="A320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F2B80"/>
    <w:multiLevelType w:val="hybridMultilevel"/>
    <w:tmpl w:val="2B6C24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34D0E"/>
    <w:multiLevelType w:val="hybridMultilevel"/>
    <w:tmpl w:val="7494B18A"/>
    <w:lvl w:ilvl="0" w:tplc="6CC8BA2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9C2299"/>
    <w:multiLevelType w:val="hybridMultilevel"/>
    <w:tmpl w:val="103C3E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081291"/>
    <w:multiLevelType w:val="hybridMultilevel"/>
    <w:tmpl w:val="8B5E3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F1F44"/>
    <w:multiLevelType w:val="hybridMultilevel"/>
    <w:tmpl w:val="5562E3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9"/>
    <w:rsid w:val="000E5A61"/>
    <w:rsid w:val="001007D4"/>
    <w:rsid w:val="001B49DE"/>
    <w:rsid w:val="001B725E"/>
    <w:rsid w:val="00290714"/>
    <w:rsid w:val="0034389C"/>
    <w:rsid w:val="00354D03"/>
    <w:rsid w:val="00453494"/>
    <w:rsid w:val="005F5F77"/>
    <w:rsid w:val="005F790C"/>
    <w:rsid w:val="00636BCE"/>
    <w:rsid w:val="00643280"/>
    <w:rsid w:val="00723D4A"/>
    <w:rsid w:val="00723E13"/>
    <w:rsid w:val="00735664"/>
    <w:rsid w:val="007664D9"/>
    <w:rsid w:val="00806BA2"/>
    <w:rsid w:val="00870860"/>
    <w:rsid w:val="008F4B77"/>
    <w:rsid w:val="009136FA"/>
    <w:rsid w:val="00932033"/>
    <w:rsid w:val="00A409F5"/>
    <w:rsid w:val="00A47B7A"/>
    <w:rsid w:val="00AC0D9E"/>
    <w:rsid w:val="00B91002"/>
    <w:rsid w:val="00C15528"/>
    <w:rsid w:val="00C20D80"/>
    <w:rsid w:val="00C449F2"/>
    <w:rsid w:val="00D219EA"/>
    <w:rsid w:val="00D330A9"/>
    <w:rsid w:val="00D8183B"/>
    <w:rsid w:val="00DB0E5D"/>
    <w:rsid w:val="00F611CA"/>
    <w:rsid w:val="00F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A220-0742-4E6D-95B1-C31A61B1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D8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D8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D80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7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725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1B72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dcterms:created xsi:type="dcterms:W3CDTF">2018-08-23T07:58:00Z</dcterms:created>
  <dcterms:modified xsi:type="dcterms:W3CDTF">2018-08-23T08:16:00Z</dcterms:modified>
</cp:coreProperties>
</file>